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PIE Board Meeting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August 1,</w:t>
      </w:r>
      <w:r w:rsidDel="00000000" w:rsidR="00000000" w:rsidRPr="00000000">
        <w:rPr>
          <w:rtl w:val="0"/>
        </w:rPr>
        <w:t xml:space="preserve"> 2022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100 Sand Ridge Court, Lebanon, OR 97355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Members Present:</w:t>
      </w:r>
      <w:r w:rsidDel="00000000" w:rsidR="00000000" w:rsidRPr="00000000">
        <w:rPr>
          <w:rtl w:val="0"/>
        </w:rPr>
        <w:t xml:space="preserve">  Mary Northern, Mary Betts, Sherrie Ingram, Jolene Watson, Jerry Workman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Others Present:</w:t>
      </w:r>
      <w:r w:rsidDel="00000000" w:rsidR="00000000" w:rsidRPr="00000000">
        <w:rPr>
          <w:rtl w:val="0"/>
        </w:rPr>
        <w:t xml:space="preserve">  Monica Isom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called to order at 6:00 p.m.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Principal Reports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S. Main &amp; Sweet Home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Summer school has finished - all classes showed growth.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Working on finishing up grant projects.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Staff orientation will begin August 22nd.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Sodaville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Flooring is done in the modulars and looks wonderful.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Working on figuring out some type of cover between the modulars.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concrete cutters will be here Aug 2nd.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Middle School is full with 22 students per class; there are more on the waiting list.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Informational Items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Sand Ridge Charter School June 2022 Reviewer’s Control Checklist.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Reviewed the 2022-2023 School Calendar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Action Items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On a motion made by Sherrie, seconded by Mary B the Board approved the 2022-2023 School Calendar.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On a motion made by Jolene, &amp; Mary B the Board approved the July Minutes.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Closed at 6:40 p.m.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   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Jerry Workman - President</w:t>
        <w:tab/>
        <w:tab/>
        <w:tab/>
        <w:tab/>
        <w:t xml:space="preserve">Sherrie Ingram - Secretary</w:t>
      </w:r>
    </w:p>
    <w:p w:rsidR="00000000" w:rsidDel="00000000" w:rsidP="00000000" w:rsidRDefault="00000000" w:rsidRPr="00000000" w14:paraId="00000021">
      <w:pPr>
        <w:ind w:left="144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